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643C" w14:textId="77777777" w:rsidR="00EE4783" w:rsidRDefault="00EE4783" w:rsidP="00E059ED">
      <w:pPr>
        <w:rPr>
          <w:rFonts w:cs="B Mitra"/>
          <w:sz w:val="32"/>
          <w:szCs w:val="32"/>
          <w:rtl/>
        </w:rPr>
      </w:pPr>
    </w:p>
    <w:p w14:paraId="5B9E643D" w14:textId="77777777" w:rsidR="00C47AF0" w:rsidRPr="005E08D6" w:rsidRDefault="004E22C9" w:rsidP="005E08D6">
      <w:pPr>
        <w:jc w:val="center"/>
        <w:rPr>
          <w:rFonts w:cs="B Mitra"/>
          <w:b/>
          <w:bCs/>
          <w:sz w:val="32"/>
          <w:szCs w:val="32"/>
          <w:rtl/>
        </w:rPr>
      </w:pPr>
      <w:r w:rsidRPr="005E08D6">
        <w:rPr>
          <w:rFonts w:cs="B Mitra" w:hint="cs"/>
          <w:b/>
          <w:bCs/>
          <w:sz w:val="32"/>
          <w:szCs w:val="32"/>
          <w:rtl/>
        </w:rPr>
        <w:t>محو</w:t>
      </w:r>
      <w:r w:rsidR="008D64DB" w:rsidRPr="005E08D6">
        <w:rPr>
          <w:rFonts w:cs="B Mitra" w:hint="cs"/>
          <w:b/>
          <w:bCs/>
          <w:sz w:val="32"/>
          <w:szCs w:val="32"/>
          <w:rtl/>
        </w:rPr>
        <w:t xml:space="preserve">رهای موضوعی پیشنهادی پایان نامه </w:t>
      </w:r>
      <w:r w:rsidR="0020095F" w:rsidRPr="005E08D6">
        <w:rPr>
          <w:rFonts w:cs="B Mitra" w:hint="cs"/>
          <w:b/>
          <w:bCs/>
          <w:sz w:val="32"/>
          <w:szCs w:val="32"/>
          <w:rtl/>
        </w:rPr>
        <w:t>در حوزه نوسازی، توسعه و تجهیز مدارس و فضاهای آموزشی، پرورشی و ورزشی:</w:t>
      </w:r>
    </w:p>
    <w:p w14:paraId="5B9E643E" w14:textId="77777777" w:rsidR="004E22C9" w:rsidRDefault="004E22C9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مدارس با الگوی معماری ایرانی و اسلامی (شاخص ها و معیارها)</w:t>
      </w:r>
    </w:p>
    <w:p w14:paraId="5B9E643F" w14:textId="77777777" w:rsidR="004E22C9" w:rsidRDefault="004E22C9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مکان یابی فضاهای آموزشی</w:t>
      </w:r>
    </w:p>
    <w:p w14:paraId="5B9E6440" w14:textId="77777777" w:rsidR="004E22C9" w:rsidRDefault="004E22C9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معماری داخلی و مبلمان </w:t>
      </w:r>
      <w:r w:rsidR="0001310E">
        <w:rPr>
          <w:rFonts w:cs="B Mitra" w:hint="cs"/>
          <w:sz w:val="32"/>
          <w:szCs w:val="32"/>
          <w:rtl/>
        </w:rPr>
        <w:t>فضاهای آموزشی باتوجه به اقلیم و بوم منطقه</w:t>
      </w:r>
    </w:p>
    <w:p w14:paraId="5B9E6441" w14:textId="77777777"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جذب و نگهداشت خیرین مدرسه ساز</w:t>
      </w:r>
    </w:p>
    <w:p w14:paraId="5B9E6442" w14:textId="77777777"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اقتصاد مدارس و فضاهای آموزشی و ورزشی</w:t>
      </w:r>
    </w:p>
    <w:p w14:paraId="5B9E6443" w14:textId="77777777"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مدرسه محیط یادگیری</w:t>
      </w:r>
    </w:p>
    <w:p w14:paraId="5B9E6444" w14:textId="77777777"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استاندارد سازی تجهیزات آموزشی</w:t>
      </w:r>
    </w:p>
    <w:p w14:paraId="5B9E6445" w14:textId="77777777"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مدیریت بحران در فضاهای آموزشی</w:t>
      </w:r>
      <w:r w:rsidR="002B1804">
        <w:rPr>
          <w:rFonts w:cs="B Mitra" w:hint="cs"/>
          <w:sz w:val="32"/>
          <w:szCs w:val="32"/>
          <w:rtl/>
        </w:rPr>
        <w:t xml:space="preserve"> و مدارس ایمن</w:t>
      </w:r>
    </w:p>
    <w:p w14:paraId="5B9E6446" w14:textId="77777777"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صنعتی سازی ساختمان های آموزشی (الگوها و تجارب)</w:t>
      </w:r>
    </w:p>
    <w:p w14:paraId="5B9E6447" w14:textId="77777777" w:rsidR="0001310E" w:rsidRDefault="005116F0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سیستم های نوین سرمایشی و گرمایشی در مدارس</w:t>
      </w:r>
    </w:p>
    <w:p w14:paraId="5B9E6448" w14:textId="77777777" w:rsidR="005116F0" w:rsidRDefault="005116F0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پدافند غیرعامل و فضاهای آموزشی</w:t>
      </w:r>
    </w:p>
    <w:p w14:paraId="5B9E6449" w14:textId="77777777" w:rsidR="005116F0" w:rsidRDefault="005116F0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مدیریت دانش در حوزه ساخت مدارس</w:t>
      </w:r>
    </w:p>
    <w:p w14:paraId="5B9E644A" w14:textId="77777777" w:rsidR="005116F0" w:rsidRDefault="005116F0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طراحی و ساخت مدارس غیردولتی</w:t>
      </w:r>
    </w:p>
    <w:p w14:paraId="5B9E644B" w14:textId="77777777" w:rsidR="005116F0" w:rsidRDefault="005116F0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ساخت فضاهای ورزشی (الگوها و تجارب)</w:t>
      </w:r>
    </w:p>
    <w:p w14:paraId="5B9E644C" w14:textId="77777777" w:rsidR="002B1804" w:rsidRDefault="002B1804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تاثیر رنگ و نور در محیط های یادگیری </w:t>
      </w:r>
    </w:p>
    <w:p w14:paraId="5B9E644D" w14:textId="77777777" w:rsidR="002B1804" w:rsidRDefault="00622A4F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فضای سبز مدارس</w:t>
      </w:r>
    </w:p>
    <w:p w14:paraId="5B9E644E" w14:textId="77777777" w:rsidR="00622A4F" w:rsidRDefault="00622A4F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حیاط پویای مدارس و محوطه سازی فضای آموزشی </w:t>
      </w:r>
    </w:p>
    <w:p w14:paraId="5B9E644F" w14:textId="77777777" w:rsidR="00622A4F" w:rsidRDefault="00622A4F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الگوهای تجویزی جلب مشارکت مردم در توسعه زیر ساخت های آموزشی </w:t>
      </w:r>
    </w:p>
    <w:p w14:paraId="5B9E6450" w14:textId="77777777" w:rsidR="00622A4F" w:rsidRDefault="00622A4F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آینده نگاری حوزه ساخت مدارس با رویکرد مدارس آینده </w:t>
      </w:r>
    </w:p>
    <w:p w14:paraId="5B9E6451" w14:textId="77777777" w:rsidR="00622A4F" w:rsidRDefault="00B25AA8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اصول شهرسازی و توسعه فضا</w:t>
      </w:r>
      <w:r w:rsidR="00A8293F">
        <w:rPr>
          <w:rFonts w:cs="B Mitra" w:hint="cs"/>
          <w:sz w:val="32"/>
          <w:szCs w:val="32"/>
          <w:rtl/>
        </w:rPr>
        <w:t>ها</w:t>
      </w:r>
      <w:r>
        <w:rPr>
          <w:rFonts w:cs="B Mitra" w:hint="cs"/>
          <w:sz w:val="32"/>
          <w:szCs w:val="32"/>
          <w:rtl/>
        </w:rPr>
        <w:t xml:space="preserve">ی آموزشی </w:t>
      </w:r>
    </w:p>
    <w:p w14:paraId="5B9E6452" w14:textId="77777777" w:rsidR="00B25AA8" w:rsidRDefault="00B25AA8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آسیب شناسی جایگاه آموزش و پرورش در برنامه های توسعه و بودجه های سنواتی</w:t>
      </w:r>
    </w:p>
    <w:p w14:paraId="5B9E6453" w14:textId="77777777" w:rsidR="0021694E" w:rsidRDefault="005E08D6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هوش مصنوعی در حوزه آموزش و پرورش </w:t>
      </w:r>
    </w:p>
    <w:p w14:paraId="5B9E6454" w14:textId="77777777" w:rsidR="005E08D6" w:rsidRPr="004E22C9" w:rsidRDefault="005E08D6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مدیریت سبز در فضاهای آموزشی</w:t>
      </w:r>
    </w:p>
    <w:sectPr w:rsidR="005E08D6" w:rsidRPr="004E22C9" w:rsidSect="000002AA">
      <w:pgSz w:w="11906" w:h="16838"/>
      <w:pgMar w:top="993" w:right="849" w:bottom="993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A08E3"/>
    <w:multiLevelType w:val="hybridMultilevel"/>
    <w:tmpl w:val="A7D89C36"/>
    <w:lvl w:ilvl="0" w:tplc="D8D29F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2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E0"/>
    <w:rsid w:val="000002AA"/>
    <w:rsid w:val="0001310E"/>
    <w:rsid w:val="000571A2"/>
    <w:rsid w:val="00130A13"/>
    <w:rsid w:val="00160E18"/>
    <w:rsid w:val="0020095F"/>
    <w:rsid w:val="0021694E"/>
    <w:rsid w:val="002A06FE"/>
    <w:rsid w:val="002B1804"/>
    <w:rsid w:val="002C01DB"/>
    <w:rsid w:val="003B79F6"/>
    <w:rsid w:val="004A05A2"/>
    <w:rsid w:val="004E161C"/>
    <w:rsid w:val="004E22C9"/>
    <w:rsid w:val="005116F0"/>
    <w:rsid w:val="00583AEB"/>
    <w:rsid w:val="005C00E7"/>
    <w:rsid w:val="005E08D6"/>
    <w:rsid w:val="005E26B0"/>
    <w:rsid w:val="00622A4F"/>
    <w:rsid w:val="00624632"/>
    <w:rsid w:val="008D64DB"/>
    <w:rsid w:val="009507E0"/>
    <w:rsid w:val="00A4491F"/>
    <w:rsid w:val="00A8293F"/>
    <w:rsid w:val="00AB3D60"/>
    <w:rsid w:val="00AD4F12"/>
    <w:rsid w:val="00B162F4"/>
    <w:rsid w:val="00B25AA8"/>
    <w:rsid w:val="00C028AC"/>
    <w:rsid w:val="00C47AF0"/>
    <w:rsid w:val="00E059ED"/>
    <w:rsid w:val="00EE4783"/>
    <w:rsid w:val="00F4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643C"/>
  <w15:chartTrackingRefBased/>
  <w15:docId w15:val="{1D4A5941-B72F-4815-BA8C-AF0971E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Shadiyeh Farzin</dc:creator>
  <cp:keywords/>
  <dc:description/>
  <cp:lastModifiedBy>Shadiyeh Farzin</cp:lastModifiedBy>
  <cp:revision>2</cp:revision>
  <cp:lastPrinted>2023-11-12T09:05:00Z</cp:lastPrinted>
  <dcterms:created xsi:type="dcterms:W3CDTF">2024-11-30T06:53:00Z</dcterms:created>
  <dcterms:modified xsi:type="dcterms:W3CDTF">2024-11-30T06:53:00Z</dcterms:modified>
</cp:coreProperties>
</file>