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FB5E4" w14:textId="77777777" w:rsidR="00B4329E" w:rsidRDefault="00A92ED2" w:rsidP="00A92ED2">
      <w:pPr>
        <w:ind w:firstLine="0"/>
        <w:jc w:val="center"/>
        <w:rPr>
          <w:b/>
          <w:bCs/>
          <w:sz w:val="28"/>
          <w:szCs w:val="28"/>
          <w:rtl/>
          <w:lang w:bidi="fa-IR"/>
        </w:rPr>
      </w:pPr>
      <w:r w:rsidRPr="00A92ED2">
        <w:rPr>
          <w:rFonts w:hint="cs"/>
          <w:b/>
          <w:bCs/>
          <w:sz w:val="28"/>
          <w:szCs w:val="28"/>
          <w:rtl/>
        </w:rPr>
        <w:t>شیوه نامه</w:t>
      </w:r>
      <w:r w:rsidRPr="00A92ED2">
        <w:rPr>
          <w:rFonts w:hint="cs"/>
          <w:b/>
          <w:bCs/>
          <w:sz w:val="28"/>
          <w:szCs w:val="28"/>
          <w:rtl/>
          <w:lang w:bidi="fa-IR"/>
        </w:rPr>
        <w:t xml:space="preserve"> حمایت از پایان نامه ها / رساله های کارشناسی ارشد و دکترا</w:t>
      </w:r>
    </w:p>
    <w:p w14:paraId="6181E369" w14:textId="77777777" w:rsidR="00A92ED2" w:rsidRPr="00A92ED2" w:rsidRDefault="00A92ED2" w:rsidP="00A92ED2">
      <w:pPr>
        <w:ind w:firstLine="0"/>
        <w:jc w:val="center"/>
        <w:rPr>
          <w:b/>
          <w:bCs/>
          <w:sz w:val="28"/>
          <w:szCs w:val="28"/>
          <w:rtl/>
          <w:lang w:bidi="fa-IR"/>
        </w:rPr>
      </w:pPr>
    </w:p>
    <w:p w14:paraId="4EFE2F73" w14:textId="77777777" w:rsidR="00B4329E" w:rsidRDefault="00B4329E" w:rsidP="00A92ED2">
      <w:pPr>
        <w:ind w:firstLine="0"/>
        <w:rPr>
          <w:sz w:val="28"/>
          <w:szCs w:val="28"/>
          <w:rtl/>
        </w:rPr>
      </w:pPr>
      <w:r w:rsidRPr="0008480D">
        <w:rPr>
          <w:rFonts w:hint="cs"/>
          <w:sz w:val="28"/>
          <w:szCs w:val="28"/>
          <w:rtl/>
        </w:rPr>
        <w:t xml:space="preserve">معاونت گردشگری جهت دستبابی به اهداف خود در نظر دارد از توان علمی دانشجویان تحصیلات تکمیلی در زمینه های مختلف مورد نیاز استفاده نموده و همزمان نیازهای مطالعاتی را به دانشگاه ها معرفی کند. </w:t>
      </w:r>
      <w:r>
        <w:rPr>
          <w:rFonts w:hint="cs"/>
          <w:sz w:val="28"/>
          <w:szCs w:val="28"/>
          <w:rtl/>
        </w:rPr>
        <w:t>از این رو حمایت از پایان نامه ها</w:t>
      </w:r>
      <w:r w:rsidR="0052166B">
        <w:rPr>
          <w:rFonts w:hint="cs"/>
          <w:sz w:val="28"/>
          <w:szCs w:val="28"/>
          <w:rtl/>
        </w:rPr>
        <w:t>/ رساله ها</w:t>
      </w:r>
      <w:r>
        <w:rPr>
          <w:rFonts w:hint="cs"/>
          <w:sz w:val="28"/>
          <w:szCs w:val="28"/>
          <w:rtl/>
        </w:rPr>
        <w:t xml:space="preserve">ی دوره های </w:t>
      </w:r>
      <w:r w:rsidR="00A92ED2">
        <w:rPr>
          <w:rFonts w:hint="cs"/>
          <w:sz w:val="28"/>
          <w:szCs w:val="28"/>
          <w:rtl/>
        </w:rPr>
        <w:t>کارشناسی ارشد، دکترا</w:t>
      </w:r>
      <w:r>
        <w:rPr>
          <w:rFonts w:hint="cs"/>
          <w:sz w:val="28"/>
          <w:szCs w:val="28"/>
          <w:rtl/>
        </w:rPr>
        <w:t xml:space="preserve"> را به عنوان راهکاری اثر بخش در دستور کار خود قرار داده است. اهداف این معاونت در این زمینه، </w:t>
      </w:r>
      <w:r w:rsidR="00BB1257">
        <w:rPr>
          <w:rFonts w:hint="cs"/>
          <w:sz w:val="28"/>
          <w:szCs w:val="28"/>
          <w:rtl/>
        </w:rPr>
        <w:t>استفاده از ظرفیت های</w:t>
      </w:r>
      <w:r>
        <w:rPr>
          <w:rFonts w:hint="cs"/>
          <w:sz w:val="28"/>
          <w:szCs w:val="28"/>
          <w:rtl/>
        </w:rPr>
        <w:t xml:space="preserve"> دانشجویان مستعد و علاقه مند در زمینه های مرتبط و استفاده از نظرات و تخصص آن ها، توسعه همکاری های علمی و پژوهشی بین دانشگاه ها و صنعت، هدایت و بهره برداری از پایان نامه ها</w:t>
      </w:r>
      <w:r w:rsidR="0052166B">
        <w:rPr>
          <w:rFonts w:hint="cs"/>
          <w:sz w:val="28"/>
          <w:szCs w:val="28"/>
          <w:rtl/>
        </w:rPr>
        <w:t xml:space="preserve"> / رساله ها</w:t>
      </w:r>
      <w:r>
        <w:rPr>
          <w:rFonts w:hint="cs"/>
          <w:sz w:val="28"/>
          <w:szCs w:val="28"/>
          <w:rtl/>
        </w:rPr>
        <w:t xml:space="preserve">ی تحصیلات تکمیلی در راستای حل مسائل بخش گردشگری و استفاده از پتانسیل های قابل توجه دانشگاه هاست. </w:t>
      </w:r>
    </w:p>
    <w:p w14:paraId="086F35BC" w14:textId="77777777" w:rsidR="00B4329E" w:rsidRDefault="00B4329E" w:rsidP="00A92ED2">
      <w:pPr>
        <w:ind w:firstLine="0"/>
        <w:rPr>
          <w:sz w:val="28"/>
          <w:szCs w:val="28"/>
          <w:rtl/>
        </w:rPr>
      </w:pPr>
    </w:p>
    <w:p w14:paraId="2D6D1071" w14:textId="77777777" w:rsidR="00B4329E" w:rsidRPr="002B5CAA" w:rsidRDefault="00B4329E" w:rsidP="00A92ED2">
      <w:pPr>
        <w:ind w:firstLine="0"/>
        <w:rPr>
          <w:b/>
          <w:bCs/>
          <w:sz w:val="28"/>
          <w:szCs w:val="28"/>
          <w:rtl/>
        </w:rPr>
      </w:pPr>
      <w:r w:rsidRPr="002B5CAA">
        <w:rPr>
          <w:rFonts w:hint="cs"/>
          <w:b/>
          <w:bCs/>
          <w:sz w:val="28"/>
          <w:szCs w:val="28"/>
          <w:rtl/>
        </w:rPr>
        <w:t>شرایط پیشنهاد دهنده پایان نامه</w:t>
      </w:r>
      <w:r w:rsidR="0052166B" w:rsidRPr="002B5CAA">
        <w:rPr>
          <w:rFonts w:hint="cs"/>
          <w:b/>
          <w:bCs/>
          <w:sz w:val="28"/>
          <w:szCs w:val="28"/>
          <w:rtl/>
        </w:rPr>
        <w:t>/ رساله</w:t>
      </w:r>
      <w:r w:rsidRPr="002B5CAA">
        <w:rPr>
          <w:rFonts w:hint="cs"/>
          <w:b/>
          <w:bCs/>
          <w:sz w:val="28"/>
          <w:szCs w:val="28"/>
          <w:rtl/>
        </w:rPr>
        <w:t xml:space="preserve">: </w:t>
      </w:r>
    </w:p>
    <w:p w14:paraId="4C1C79CB" w14:textId="77777777" w:rsidR="00B4329E" w:rsidRDefault="00B4329E" w:rsidP="009630C6">
      <w:pPr>
        <w:ind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دانشجویان مقاطع کارشناسی ارشد</w:t>
      </w:r>
      <w:r w:rsidR="009630C6">
        <w:rPr>
          <w:rFonts w:hint="cs"/>
          <w:sz w:val="28"/>
          <w:szCs w:val="28"/>
          <w:rtl/>
        </w:rPr>
        <w:t xml:space="preserve"> و دکتری</w:t>
      </w:r>
      <w:r w:rsidR="00A92ED2">
        <w:rPr>
          <w:rFonts w:hint="cs"/>
          <w:sz w:val="28"/>
          <w:szCs w:val="28"/>
          <w:rtl/>
        </w:rPr>
        <w:t xml:space="preserve"> </w:t>
      </w:r>
    </w:p>
    <w:p w14:paraId="7B794A2B" w14:textId="77777777" w:rsidR="00B4329E" w:rsidRDefault="00B4329E" w:rsidP="00A92ED2">
      <w:pPr>
        <w:ind w:firstLine="0"/>
        <w:rPr>
          <w:sz w:val="28"/>
          <w:szCs w:val="28"/>
          <w:rtl/>
        </w:rPr>
      </w:pPr>
    </w:p>
    <w:p w14:paraId="771F4343" w14:textId="77777777" w:rsidR="00B4329E" w:rsidRPr="002B5CAA" w:rsidRDefault="00B4329E" w:rsidP="00A92ED2">
      <w:pPr>
        <w:ind w:firstLine="0"/>
        <w:rPr>
          <w:b/>
          <w:bCs/>
          <w:sz w:val="28"/>
          <w:szCs w:val="28"/>
          <w:rtl/>
        </w:rPr>
      </w:pPr>
      <w:r w:rsidRPr="002B5CAA">
        <w:rPr>
          <w:rFonts w:hint="cs"/>
          <w:b/>
          <w:bCs/>
          <w:sz w:val="28"/>
          <w:szCs w:val="28"/>
          <w:rtl/>
        </w:rPr>
        <w:t>چگونگی انتخاب موضوع پایان نامه</w:t>
      </w:r>
      <w:r w:rsidR="0052166B" w:rsidRPr="002B5CAA">
        <w:rPr>
          <w:rFonts w:hint="cs"/>
          <w:b/>
          <w:bCs/>
          <w:sz w:val="28"/>
          <w:szCs w:val="28"/>
          <w:rtl/>
        </w:rPr>
        <w:t>/ رساله</w:t>
      </w:r>
      <w:r w:rsidRPr="002B5CAA">
        <w:rPr>
          <w:rFonts w:hint="cs"/>
          <w:b/>
          <w:bCs/>
          <w:sz w:val="28"/>
          <w:szCs w:val="28"/>
          <w:rtl/>
        </w:rPr>
        <w:t xml:space="preserve">: </w:t>
      </w:r>
    </w:p>
    <w:p w14:paraId="0564540F" w14:textId="77777777" w:rsidR="00B4329E" w:rsidRDefault="00B4329E" w:rsidP="00A92ED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انتخاب موضوع از بین اولویت های تحقیقاتی و مطالعاتی اعلام شده از سوی معاونت گردشگری</w:t>
      </w:r>
    </w:p>
    <w:p w14:paraId="74F97A85" w14:textId="77777777" w:rsidR="00B4329E" w:rsidRDefault="00B4329E" w:rsidP="00A92ED2">
      <w:pPr>
        <w:ind w:firstLine="0"/>
        <w:rPr>
          <w:rtl/>
        </w:rPr>
      </w:pPr>
    </w:p>
    <w:p w14:paraId="21DE2D90" w14:textId="77777777" w:rsidR="00B4329E" w:rsidRPr="002B5CAA" w:rsidRDefault="00B4329E" w:rsidP="00A92ED2">
      <w:pPr>
        <w:ind w:firstLine="0"/>
        <w:rPr>
          <w:b/>
          <w:bCs/>
          <w:rtl/>
        </w:rPr>
      </w:pPr>
      <w:r w:rsidRPr="002B5CAA">
        <w:rPr>
          <w:rFonts w:hint="cs"/>
          <w:b/>
          <w:bCs/>
          <w:rtl/>
        </w:rPr>
        <w:t xml:space="preserve">مراحل انجام طرح: </w:t>
      </w:r>
    </w:p>
    <w:p w14:paraId="6386C0DB" w14:textId="77777777" w:rsidR="00B4329E" w:rsidRDefault="0065487A" w:rsidP="00A92ED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انتخاب</w:t>
      </w:r>
      <w:r w:rsidR="00B4329E">
        <w:rPr>
          <w:rFonts w:hint="cs"/>
          <w:rtl/>
        </w:rPr>
        <w:t xml:space="preserve"> موضوع توسط دانشجو</w:t>
      </w:r>
    </w:p>
    <w:p w14:paraId="43A17FB4" w14:textId="77777777" w:rsidR="00B4329E" w:rsidRDefault="00B4329E" w:rsidP="00A92ED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تکمیل فرم توسط دانشجو با هماهنگی استاد راهنما و ارسال به معاونت گردشگری</w:t>
      </w:r>
    </w:p>
    <w:p w14:paraId="25ACF6AE" w14:textId="77777777" w:rsidR="00BB1257" w:rsidRDefault="00B4329E" w:rsidP="00A92ED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دانشجو می بایست در این مرحله تایید و موافقت اولیه دانشگاه و استاد راهنما را در خصوص کلیات موضوع حاصل نماید. </w:t>
      </w:r>
    </w:p>
    <w:p w14:paraId="77804654" w14:textId="77777777" w:rsidR="00B4329E" w:rsidRDefault="00B4329E" w:rsidP="00A92ED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پس از ارائه مدارک لازم، </w:t>
      </w:r>
      <w:r w:rsidR="00BB1257">
        <w:rPr>
          <w:rFonts w:hint="cs"/>
          <w:rtl/>
        </w:rPr>
        <w:t>پ</w:t>
      </w:r>
      <w:r w:rsidR="0065487A">
        <w:rPr>
          <w:rFonts w:hint="cs"/>
          <w:rtl/>
        </w:rPr>
        <w:t>ر</w:t>
      </w:r>
      <w:r w:rsidR="00BB1257">
        <w:rPr>
          <w:rFonts w:hint="cs"/>
          <w:rtl/>
        </w:rPr>
        <w:t>و</w:t>
      </w:r>
      <w:r w:rsidR="0065487A">
        <w:rPr>
          <w:rFonts w:hint="cs"/>
          <w:rtl/>
        </w:rPr>
        <w:t>پوزال</w:t>
      </w:r>
      <w:r>
        <w:rPr>
          <w:rFonts w:hint="cs"/>
          <w:rtl/>
        </w:rPr>
        <w:t xml:space="preserve"> پژوهش پیشنهادی، توسط کمیته بررسی پایان نامه ها</w:t>
      </w:r>
      <w:r w:rsidR="0052166B">
        <w:rPr>
          <w:rFonts w:hint="cs"/>
          <w:rtl/>
        </w:rPr>
        <w:t xml:space="preserve"> / رساله ها</w:t>
      </w:r>
      <w:r>
        <w:rPr>
          <w:rFonts w:hint="cs"/>
          <w:rtl/>
        </w:rPr>
        <w:t xml:space="preserve"> در معاونت گردشگری مورد بررسی قرار گیرد. </w:t>
      </w:r>
    </w:p>
    <w:p w14:paraId="0F16EB8C" w14:textId="77777777" w:rsidR="0065487A" w:rsidRDefault="0065487A" w:rsidP="009630C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در این مرحله پس از تأیید نهایی پورپوزال های پیشنهادی، با توجه به موضوع یک نفر ناظر برای مشاوره در حین انجام پایان نامه یا رساله از </w:t>
      </w:r>
      <w:r w:rsidR="009630C6">
        <w:rPr>
          <w:rFonts w:hint="cs"/>
          <w:rtl/>
        </w:rPr>
        <w:t>سوی معاونت گردشگری برای ارتباط و اخذ گزارش و در صورت لزوم برای همکاری با دانشجو</w:t>
      </w:r>
      <w:r>
        <w:rPr>
          <w:rFonts w:hint="cs"/>
          <w:rtl/>
        </w:rPr>
        <w:t xml:space="preserve"> معرفی می گردد. </w:t>
      </w:r>
    </w:p>
    <w:p w14:paraId="7D57040A" w14:textId="77777777" w:rsidR="00B4329E" w:rsidRPr="00944A54" w:rsidRDefault="00B4329E" w:rsidP="009630C6">
      <w:pPr>
        <w:pStyle w:val="ListParagraph"/>
        <w:numPr>
          <w:ilvl w:val="0"/>
          <w:numId w:val="1"/>
        </w:numPr>
      </w:pPr>
      <w:r>
        <w:rPr>
          <w:rFonts w:hint="cs"/>
          <w:rtl/>
          <w:lang w:bidi="fa-IR"/>
        </w:rPr>
        <w:t xml:space="preserve">پس از تصویب نهایی، نظر کمیته معاونت گردشگری از طریق دفتر مطالعات، آموزش و برنامه ریزی گردشگری به دانشجو اعلام می گردد. </w:t>
      </w:r>
      <w:r>
        <w:rPr>
          <w:rFonts w:ascii="sahel" w:hAnsi="sahel"/>
          <w:color w:val="000000"/>
          <w:shd w:val="clear" w:color="auto" w:fill="FFFFFF"/>
          <w:rtl/>
        </w:rPr>
        <w:t xml:space="preserve">دانشجو موظف است پس از آگاهی از تصویب پروژه پیشنهادی توسط کمیته، در حداقل زمان با همراه داشتن تصویر فرم </w:t>
      </w:r>
      <w:r w:rsidR="009630C6">
        <w:rPr>
          <w:rFonts w:ascii="sahel" w:hAnsi="sahel" w:hint="cs"/>
          <w:color w:val="000000"/>
          <w:shd w:val="clear" w:color="auto" w:fill="FFFFFF"/>
          <w:rtl/>
        </w:rPr>
        <w:t>پروپوزال رساله/</w:t>
      </w:r>
      <w:r w:rsidR="009630C6">
        <w:rPr>
          <w:rFonts w:ascii="sahel" w:hAnsi="sahel"/>
          <w:color w:val="000000"/>
          <w:shd w:val="clear" w:color="auto" w:fill="FFFFFF"/>
          <w:rtl/>
        </w:rPr>
        <w:t>پایان نامه مصوب دانشگاه جهت ان</w:t>
      </w:r>
      <w:r>
        <w:rPr>
          <w:rFonts w:ascii="sahel" w:hAnsi="sahel"/>
          <w:color w:val="000000"/>
          <w:shd w:val="clear" w:color="auto" w:fill="FFFFFF"/>
          <w:rtl/>
        </w:rPr>
        <w:t xml:space="preserve">عقاد قرارداد به </w:t>
      </w:r>
      <w:r w:rsidR="009630C6">
        <w:rPr>
          <w:rFonts w:ascii="sahel" w:hAnsi="sahel" w:hint="cs"/>
          <w:color w:val="000000"/>
          <w:shd w:val="clear" w:color="auto" w:fill="FFFFFF"/>
          <w:rtl/>
        </w:rPr>
        <w:t xml:space="preserve">دفتر مطالعات، آموزش و برنامه ریزی </w:t>
      </w:r>
      <w:r>
        <w:rPr>
          <w:rFonts w:ascii="sahel" w:hAnsi="sahel"/>
          <w:color w:val="000000"/>
          <w:shd w:val="clear" w:color="auto" w:fill="FFFFFF"/>
          <w:rtl/>
        </w:rPr>
        <w:t>مراجعه نماید</w:t>
      </w:r>
      <w:r>
        <w:rPr>
          <w:rFonts w:ascii="sahel" w:hAnsi="sahel"/>
          <w:color w:val="000000"/>
          <w:shd w:val="clear" w:color="auto" w:fill="FFFFFF"/>
        </w:rPr>
        <w:t>.</w:t>
      </w:r>
    </w:p>
    <w:p w14:paraId="0E42FDF4" w14:textId="77777777" w:rsidR="00664D08" w:rsidRPr="00664D08" w:rsidRDefault="00664D08" w:rsidP="009630C6">
      <w:pPr>
        <w:pStyle w:val="ListParagraph"/>
        <w:numPr>
          <w:ilvl w:val="0"/>
          <w:numId w:val="1"/>
        </w:numPr>
      </w:pPr>
      <w:r>
        <w:rPr>
          <w:rFonts w:ascii="sahel" w:hAnsi="sahel" w:hint="cs"/>
          <w:color w:val="000000"/>
          <w:shd w:val="clear" w:color="auto" w:fill="FFFFFF"/>
          <w:rtl/>
        </w:rPr>
        <w:t xml:space="preserve">دانشجو موظف است در پایان کار، </w:t>
      </w:r>
      <w:r w:rsidR="0065487A">
        <w:rPr>
          <w:rFonts w:ascii="sahel" w:hAnsi="sahel" w:hint="cs"/>
          <w:color w:val="000000"/>
          <w:shd w:val="clear" w:color="auto" w:fill="FFFFFF"/>
          <w:rtl/>
        </w:rPr>
        <w:t>یک نسخه پایان نامه / رساله به همراه یک گزارش کاربست مدیریتی</w:t>
      </w:r>
      <w:r>
        <w:rPr>
          <w:rFonts w:ascii="sahel" w:hAnsi="sahel" w:hint="cs"/>
          <w:color w:val="000000"/>
          <w:shd w:val="clear" w:color="auto" w:fill="FFFFFF"/>
          <w:rtl/>
        </w:rPr>
        <w:t xml:space="preserve"> تهیه و به دفتر مطالعات، آموزش و برنامه ریزی تحویل دهد. </w:t>
      </w:r>
    </w:p>
    <w:p w14:paraId="0F854889" w14:textId="77777777" w:rsidR="00272740" w:rsidRPr="00272740" w:rsidRDefault="009630C6" w:rsidP="00C165B0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ascii="sahel" w:hAnsi="sahel" w:hint="cs"/>
          <w:color w:val="000000"/>
          <w:shd w:val="clear" w:color="auto" w:fill="FFFFFF"/>
          <w:rtl/>
        </w:rPr>
        <w:lastRenderedPageBreak/>
        <w:t xml:space="preserve">در صورت </w:t>
      </w:r>
      <w:r w:rsidR="00272740">
        <w:rPr>
          <w:rFonts w:ascii="sahel" w:hAnsi="sahel" w:hint="cs"/>
          <w:color w:val="000000"/>
          <w:shd w:val="clear" w:color="auto" w:fill="FFFFFF"/>
          <w:rtl/>
          <w:lang w:bidi="fa-IR"/>
        </w:rPr>
        <w:t>انجام رساله /پایان نامه خارج از موضوعات مورد نظر لیکن کاربردی و قابلیت بهره برداری در موضوعات اولویت دار و مهم گردشگری کشور، با نظر کمیته بررسی امکان حمایت خواهند داشت.</w:t>
      </w:r>
    </w:p>
    <w:p w14:paraId="6ED61E0D" w14:textId="596FB2D9" w:rsidR="00272740" w:rsidRDefault="00272740" w:rsidP="00272740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تعداد افراد مورد حمایت سالانه، 5 نفر در مقطع دکتری و 5 نفر در مقطع ارشد خواهد بود.</w:t>
      </w:r>
    </w:p>
    <w:p w14:paraId="383C94E1" w14:textId="77777777" w:rsidR="00BB1257" w:rsidRPr="00A67025" w:rsidRDefault="00BB1257" w:rsidP="00272740">
      <w:pPr>
        <w:pStyle w:val="ListParagraph"/>
        <w:ind w:left="587" w:firstLine="0"/>
      </w:pPr>
    </w:p>
    <w:p w14:paraId="07284DF0" w14:textId="77777777" w:rsidR="00A67025" w:rsidRPr="002B5CAA" w:rsidRDefault="00A67025" w:rsidP="008C49E1">
      <w:pPr>
        <w:ind w:firstLine="0"/>
        <w:rPr>
          <w:b/>
          <w:bCs/>
        </w:rPr>
      </w:pPr>
      <w:r w:rsidRPr="002B5CAA">
        <w:rPr>
          <w:rFonts w:ascii="sahel" w:hAnsi="sahel" w:hint="cs"/>
          <w:b/>
          <w:bCs/>
          <w:color w:val="000000"/>
          <w:shd w:val="clear" w:color="auto" w:fill="FFFFFF"/>
          <w:rtl/>
        </w:rPr>
        <w:t xml:space="preserve">اعضای کمیته: </w:t>
      </w:r>
    </w:p>
    <w:p w14:paraId="3042ADA1" w14:textId="77777777" w:rsidR="00A67025" w:rsidRDefault="00A67025" w:rsidP="00A92ED2">
      <w:pPr>
        <w:rPr>
          <w:rtl/>
        </w:rPr>
      </w:pPr>
      <w:r>
        <w:rPr>
          <w:rFonts w:hint="cs"/>
          <w:rtl/>
        </w:rPr>
        <w:t xml:space="preserve">اعضای کمیته 7 نفر می باشد که شامل 4 نفر از معاونت گردشگری و 3 نفر از اساتید دانشگاه به دعوت معاونت می باشد: </w:t>
      </w:r>
    </w:p>
    <w:p w14:paraId="090BD13C" w14:textId="28C6538C" w:rsidR="00A67025" w:rsidRPr="00252796" w:rsidRDefault="00A67025" w:rsidP="00272740">
      <w:r w:rsidRPr="00BB1257">
        <w:rPr>
          <w:rFonts w:hint="cs"/>
          <w:rtl/>
        </w:rPr>
        <w:t>تبصره: افرادی که به عنوان اساتید مدعو به دعوت ازمعاونت گردشگری در جلسه کمیته حضور پیدا می کنند</w:t>
      </w:r>
      <w:r w:rsidR="00272740">
        <w:rPr>
          <w:rFonts w:hint="cs"/>
          <w:rtl/>
        </w:rPr>
        <w:t xml:space="preserve">، چنانچه به عنوان راهنما یا مشاور رساله مطرح شده در کمیته باشند، امکان </w:t>
      </w:r>
      <w:r w:rsidR="00BB1257" w:rsidRPr="00BB1257">
        <w:rPr>
          <w:rFonts w:hint="cs"/>
          <w:rtl/>
        </w:rPr>
        <w:t xml:space="preserve">داوری موضوع </w:t>
      </w:r>
      <w:r w:rsidR="00272740">
        <w:rPr>
          <w:rFonts w:hint="cs"/>
          <w:rtl/>
        </w:rPr>
        <w:t>دانشجوی مرتبط را نخواهند داشت.</w:t>
      </w:r>
      <w:r>
        <w:rPr>
          <w:rFonts w:hint="cs"/>
          <w:rtl/>
        </w:rPr>
        <w:t xml:space="preserve"> </w:t>
      </w:r>
    </w:p>
    <w:p w14:paraId="5B7FF51A" w14:textId="77777777" w:rsidR="00272740" w:rsidRDefault="00272740" w:rsidP="008C49E1">
      <w:pPr>
        <w:ind w:firstLine="0"/>
        <w:rPr>
          <w:b/>
          <w:bCs/>
          <w:rtl/>
        </w:rPr>
      </w:pPr>
    </w:p>
    <w:p w14:paraId="256692CF" w14:textId="77777777" w:rsidR="00B4329E" w:rsidRPr="002B5CAA" w:rsidRDefault="00B4329E" w:rsidP="008C49E1">
      <w:pPr>
        <w:ind w:firstLine="0"/>
        <w:rPr>
          <w:b/>
          <w:bCs/>
          <w:rtl/>
        </w:rPr>
      </w:pPr>
      <w:r w:rsidRPr="002B5CAA">
        <w:rPr>
          <w:rFonts w:hint="cs"/>
          <w:b/>
          <w:bCs/>
          <w:rtl/>
        </w:rPr>
        <w:t xml:space="preserve">مبالغ: </w:t>
      </w:r>
    </w:p>
    <w:p w14:paraId="6B1AE8E3" w14:textId="0B7CED0B" w:rsidR="001E5894" w:rsidRDefault="00B4329E" w:rsidP="00272740">
      <w:pPr>
        <w:rPr>
          <w:rtl/>
        </w:rPr>
      </w:pPr>
      <w:r>
        <w:rPr>
          <w:rFonts w:hint="cs"/>
          <w:rtl/>
        </w:rPr>
        <w:t xml:space="preserve">سقف مبلغ حمایت </w:t>
      </w:r>
      <w:r w:rsidR="00272740">
        <w:rPr>
          <w:rFonts w:hint="cs"/>
          <w:rtl/>
        </w:rPr>
        <w:t>در سال 1403،</w:t>
      </w:r>
      <w:r>
        <w:rPr>
          <w:rFonts w:hint="cs"/>
          <w:rtl/>
        </w:rPr>
        <w:t xml:space="preserve"> </w:t>
      </w:r>
      <w:r w:rsidR="00B10F40">
        <w:rPr>
          <w:rFonts w:hint="cs"/>
          <w:rtl/>
          <w:lang w:bidi="fa-IR"/>
        </w:rPr>
        <w:t>75</w:t>
      </w:r>
      <w:r w:rsidR="00BB1257">
        <w:rPr>
          <w:rFonts w:hint="cs"/>
          <w:rtl/>
        </w:rPr>
        <w:t>0 میلیون</w:t>
      </w:r>
      <w:r>
        <w:rPr>
          <w:rFonts w:hint="cs"/>
          <w:rtl/>
        </w:rPr>
        <w:t xml:space="preserve"> ریال می باشد که مبلغ </w:t>
      </w:r>
      <w:r w:rsidR="00B10F40">
        <w:rPr>
          <w:rFonts w:hint="cs"/>
          <w:rtl/>
        </w:rPr>
        <w:t>5</w:t>
      </w:r>
      <w:r w:rsidR="00BB1257">
        <w:rPr>
          <w:rFonts w:hint="cs"/>
          <w:rtl/>
        </w:rPr>
        <w:t xml:space="preserve">00 میلیون ریال برای دانشجویان دکترا </w:t>
      </w:r>
      <w:r>
        <w:rPr>
          <w:rFonts w:hint="cs"/>
          <w:rtl/>
        </w:rPr>
        <w:t xml:space="preserve">و مبلغ </w:t>
      </w:r>
      <w:r w:rsidR="00B10F40">
        <w:rPr>
          <w:rFonts w:hint="cs"/>
          <w:rtl/>
        </w:rPr>
        <w:t>25</w:t>
      </w:r>
      <w:r w:rsidR="00BB1257">
        <w:rPr>
          <w:rFonts w:hint="cs"/>
          <w:rtl/>
        </w:rPr>
        <w:t>0 میلیون</w:t>
      </w:r>
      <w:r>
        <w:rPr>
          <w:rFonts w:hint="cs"/>
          <w:rtl/>
        </w:rPr>
        <w:t xml:space="preserve"> ریال برای دانشجویان کارشناسی ارشد می باشد. </w:t>
      </w:r>
      <w:r w:rsidR="00F6729B">
        <w:rPr>
          <w:rFonts w:hint="cs"/>
          <w:rtl/>
        </w:rPr>
        <w:t xml:space="preserve">این مبلغ حداکثر برای </w:t>
      </w:r>
      <w:r w:rsidR="00C165B0">
        <w:rPr>
          <w:rFonts w:hint="cs"/>
          <w:rtl/>
        </w:rPr>
        <w:t xml:space="preserve">هر </w:t>
      </w:r>
      <w:r w:rsidR="00F6729B" w:rsidRPr="00140F4F">
        <w:rPr>
          <w:rFonts w:hint="cs"/>
          <w:color w:val="0D0D0D" w:themeColor="text1" w:themeTint="F2"/>
          <w:rtl/>
        </w:rPr>
        <w:t>پایان نامه</w:t>
      </w:r>
      <w:r w:rsidR="00C165B0">
        <w:rPr>
          <w:rFonts w:hint="cs"/>
          <w:color w:val="0D0D0D" w:themeColor="text1" w:themeTint="F2"/>
          <w:rtl/>
          <w:lang w:bidi="fa-IR"/>
        </w:rPr>
        <w:t xml:space="preserve"> دوره ارشد معادل 50 میلیون ریال و برای</w:t>
      </w:r>
      <w:r w:rsidR="00F6729B" w:rsidRPr="00140F4F">
        <w:rPr>
          <w:rFonts w:hint="cs"/>
          <w:color w:val="0D0D0D" w:themeColor="text1" w:themeTint="F2"/>
          <w:rtl/>
        </w:rPr>
        <w:t xml:space="preserve"> </w:t>
      </w:r>
      <w:r w:rsidR="00C165B0">
        <w:rPr>
          <w:rFonts w:hint="cs"/>
          <w:color w:val="0D0D0D" w:themeColor="text1" w:themeTint="F2"/>
          <w:rtl/>
        </w:rPr>
        <w:t xml:space="preserve">هر </w:t>
      </w:r>
      <w:r w:rsidR="00F6729B" w:rsidRPr="00140F4F">
        <w:rPr>
          <w:rFonts w:hint="cs"/>
          <w:color w:val="0D0D0D" w:themeColor="text1" w:themeTint="F2"/>
          <w:rtl/>
        </w:rPr>
        <w:t>رساله</w:t>
      </w:r>
      <w:r w:rsidR="00C165B0">
        <w:rPr>
          <w:rFonts w:hint="cs"/>
          <w:color w:val="0D0D0D" w:themeColor="text1" w:themeTint="F2"/>
          <w:rtl/>
        </w:rPr>
        <w:t xml:space="preserve"> دکتری</w:t>
      </w:r>
      <w:r w:rsidR="00F6729B" w:rsidRPr="00140F4F">
        <w:rPr>
          <w:rFonts w:hint="cs"/>
          <w:color w:val="0D0D0D" w:themeColor="text1" w:themeTint="F2"/>
          <w:rtl/>
        </w:rPr>
        <w:t xml:space="preserve"> </w:t>
      </w:r>
      <w:r w:rsidR="00BB1257" w:rsidRPr="00140F4F">
        <w:rPr>
          <w:rFonts w:hint="cs"/>
          <w:color w:val="0D0D0D" w:themeColor="text1" w:themeTint="F2"/>
          <w:rtl/>
        </w:rPr>
        <w:t xml:space="preserve">به مبلغ حداکثر 100 میلیون </w:t>
      </w:r>
      <w:r w:rsidR="00BB1257">
        <w:rPr>
          <w:rFonts w:hint="cs"/>
          <w:rtl/>
        </w:rPr>
        <w:t xml:space="preserve">ریال </w:t>
      </w:r>
      <w:r w:rsidR="00F6729B">
        <w:rPr>
          <w:rFonts w:hint="cs"/>
          <w:rtl/>
        </w:rPr>
        <w:t>تعیین می گ</w:t>
      </w:r>
      <w:bookmarkStart w:id="0" w:name="_GoBack"/>
      <w:bookmarkEnd w:id="0"/>
      <w:r w:rsidR="00F6729B">
        <w:rPr>
          <w:rFonts w:hint="cs"/>
          <w:rtl/>
        </w:rPr>
        <w:t xml:space="preserve">ردد. </w:t>
      </w:r>
    </w:p>
    <w:p w14:paraId="02653691" w14:textId="77777777" w:rsidR="00664D08" w:rsidRDefault="00664D08" w:rsidP="00A92ED2"/>
    <w:sectPr w:rsidR="00664D08" w:rsidSect="00A92ED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he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34D69"/>
    <w:multiLevelType w:val="hybridMultilevel"/>
    <w:tmpl w:val="594E94C2"/>
    <w:lvl w:ilvl="0" w:tplc="34F06078">
      <w:numFmt w:val="bullet"/>
      <w:lvlText w:val="-"/>
      <w:lvlJc w:val="left"/>
      <w:pPr>
        <w:ind w:left="587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D6"/>
    <w:rsid w:val="000626D6"/>
    <w:rsid w:val="00140F4F"/>
    <w:rsid w:val="00212DBA"/>
    <w:rsid w:val="00272740"/>
    <w:rsid w:val="00290A15"/>
    <w:rsid w:val="002B5CAA"/>
    <w:rsid w:val="002E2590"/>
    <w:rsid w:val="004844E1"/>
    <w:rsid w:val="0052166B"/>
    <w:rsid w:val="0054004A"/>
    <w:rsid w:val="0065487A"/>
    <w:rsid w:val="00664D08"/>
    <w:rsid w:val="008C49E1"/>
    <w:rsid w:val="009630C6"/>
    <w:rsid w:val="009D0AA3"/>
    <w:rsid w:val="00A67025"/>
    <w:rsid w:val="00A92ED2"/>
    <w:rsid w:val="00B10F40"/>
    <w:rsid w:val="00B4329E"/>
    <w:rsid w:val="00BB1257"/>
    <w:rsid w:val="00BD7119"/>
    <w:rsid w:val="00C165B0"/>
    <w:rsid w:val="00CB4256"/>
    <w:rsid w:val="00DC0DAF"/>
    <w:rsid w:val="00E33E1E"/>
    <w:rsid w:val="00F6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0E2F36"/>
  <w15:chartTrackingRefBased/>
  <w15:docId w15:val="{0A64A7DD-171E-4BC6-B42D-D942339A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29E"/>
    <w:pPr>
      <w:bidi/>
      <w:spacing w:after="0" w:line="240" w:lineRule="auto"/>
      <w:ind w:firstLine="227"/>
      <w:jc w:val="both"/>
    </w:pPr>
    <w:rPr>
      <w:rFonts w:ascii="Times New Roman" w:hAnsi="Times New Roman" w:cs="B Zar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Athare Ayashi</dc:creator>
  <cp:keywords/>
  <dc:description/>
  <cp:lastModifiedBy>Abotaleb Ghasemi</cp:lastModifiedBy>
  <cp:revision>21</cp:revision>
  <cp:lastPrinted>2024-07-07T06:59:00Z</cp:lastPrinted>
  <dcterms:created xsi:type="dcterms:W3CDTF">2024-06-23T04:17:00Z</dcterms:created>
  <dcterms:modified xsi:type="dcterms:W3CDTF">2024-07-10T04:26:00Z</dcterms:modified>
</cp:coreProperties>
</file>