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3" w:rsidRPr="002E7B9C" w:rsidRDefault="001F2EE3" w:rsidP="001F2EE3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B Mitra" w:cs="B Nazanin"/>
          <w:b/>
          <w:bCs/>
          <w:color w:val="000000"/>
          <w:sz w:val="28"/>
          <w:szCs w:val="28"/>
          <w:rtl/>
        </w:rPr>
      </w:pP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‏دستورالعمل</w:t>
      </w:r>
      <w:r w:rsidRPr="002E7B9C">
        <w:rPr>
          <w:rFonts w:ascii="B Mitra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ارائه</w:t>
      </w:r>
      <w:r w:rsidRPr="002E7B9C">
        <w:rPr>
          <w:rFonts w:ascii="B Mitra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گزارش</w:t>
      </w:r>
      <w:r w:rsidRPr="002E7B9C">
        <w:rPr>
          <w:rFonts w:ascii="B Mitra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نهايي</w:t>
      </w:r>
      <w:r w:rsidRPr="002E7B9C">
        <w:rPr>
          <w:rFonts w:ascii="B Mitra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طرح</w:t>
      </w:r>
      <w:r w:rsidRPr="002E7B9C">
        <w:rPr>
          <w:rFonts w:ascii="B Mitra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>پژوهشي</w:t>
      </w:r>
      <w:r w:rsidR="002E7B9C" w:rsidRPr="002E7B9C">
        <w:rPr>
          <w:rFonts w:ascii="B Mitra" w:cs="B Nazanin" w:hint="cs"/>
          <w:b/>
          <w:bCs/>
          <w:color w:val="000000"/>
          <w:sz w:val="28"/>
          <w:szCs w:val="28"/>
          <w:rtl/>
        </w:rPr>
        <w:t xml:space="preserve"> بنیادی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1F2EE3" w:rsidRPr="002E7B9C" w:rsidRDefault="001F2EE3" w:rsidP="002E7B9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‏بخش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اول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تعهدات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مجري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ارائه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نهايي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باشد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بايد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مهلت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مقرر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پس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بررسي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تصويب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شوراي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دانشكده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وابسته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/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گروه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براي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کليه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)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شوراي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پرديس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>/</w:t>
      </w:r>
      <w:r w:rsidR="002E7B9C">
        <w:rPr>
          <w:rFonts w:ascii="B Mitra" w:hAnsi="Arial" w:cs="B Nazanin" w:hint="cs"/>
          <w:color w:val="000000"/>
          <w:sz w:val="28"/>
          <w:szCs w:val="28"/>
          <w:rtl/>
        </w:rPr>
        <w:t xml:space="preserve"> </w:t>
      </w:r>
      <w:bookmarkStart w:id="0" w:name="_GoBack"/>
      <w:bookmarkEnd w:id="0"/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دانشكده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مستقل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رعايت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موارد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ذيل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تهيه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طريق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معاونت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دانشكده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اداره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برنامه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ريزي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نظارت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دانشگاه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ارسال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گردد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: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الف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-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فرمت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نهايي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حجم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‏حجم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نهايي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بايد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حدود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20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‏صفحه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قطع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(</w:t>
      </w:r>
      <w:r w:rsidRPr="002E7B9C">
        <w:rPr>
          <w:rFonts w:ascii="Minion Pro" w:hAnsi="Minion Pro" w:cs="B Nazanin"/>
          <w:color w:val="000000"/>
          <w:sz w:val="28"/>
          <w:szCs w:val="28"/>
          <w:lang w:bidi="ar-YE"/>
        </w:rPr>
        <w:t>A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>4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)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باشد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د‏ر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صورتيکه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کميسيون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تخصصي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ذيربط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حجم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را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کمتر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يا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بيشتر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حد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تعيين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شده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‏است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کافي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بداند،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قابل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بررسي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مي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باشد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.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فرم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ظاهري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‏فرم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ظاهري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نهايي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منظور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استفاده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مجريان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تحقيقاتي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اختيار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معاونت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دانشکده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قرار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گيرد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.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‏مجريان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محترم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مشخصات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اصلي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فارسي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کادر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روي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جلد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انگليسي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کادر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پشت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جلد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منظور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نمايند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.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ب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-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فهرست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عناوين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محتواي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گزارش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نهايي</w:t>
      </w:r>
      <w:r w:rsidRPr="002E7B9C">
        <w:rPr>
          <w:rFonts w:ascii="B Mitra" w:hAnsi="Arial" w:cs="B Nazanin"/>
          <w:b/>
          <w:bCs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1 -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فهرست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مطالب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صورت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ضرورت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محقق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تواند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فهرست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جداول،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عکس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...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اضافه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نمايد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>.)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2-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چکيده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فارسي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حداکثر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250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کلمه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)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3 </w:t>
      </w:r>
      <w:r w:rsidRPr="002E7B9C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واژه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کليدي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زبان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فارسي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وانگليسي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4-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مقدمه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شامل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: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تعريف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مسئله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ضرورت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آن،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اهداف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پيشينه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فرضيه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حسب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مورد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چهارچوب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نظري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...)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5- 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روش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تحقيق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فنون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مورد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استفاده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6-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يافته</w:t>
      </w:r>
      <w:r w:rsidRPr="002E7B9C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ها،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بحث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نتيجه</w:t>
      </w:r>
      <w:r w:rsidRPr="002E7B9C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گيري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7-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عناوين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دستاوردهاي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حاصل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نتايج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اجراي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انتشارکتاب،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مقاله،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پايان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نامه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...)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پيشنهادها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8-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منابع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مآخذ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9-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ذکر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منابع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مالي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10-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چکيده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زبان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انگليسي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(250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‏کلمه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)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11 -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ضمائم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پيوست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شامل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کپي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مقالات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منتشر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شده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حاصل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نتايج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طرح،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کپي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صفحه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اول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پايان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نامه</w:t>
      </w:r>
      <w:r w:rsidRPr="002E7B9C">
        <w:rPr>
          <w:rFonts w:ascii="B Mitra" w:hAnsi="Arial" w:cs="B Nazanin" w:hint="cs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) 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‏برخي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بخش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هاي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پيشنهادي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فراخور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نوع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پژوهش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2E7B9C">
        <w:rPr>
          <w:rFonts w:ascii="Arial" w:hAnsi="Arial" w:cs="B Nazanin"/>
          <w:color w:val="000000"/>
          <w:sz w:val="28"/>
          <w:szCs w:val="28"/>
        </w:rPr>
        <w:t>‌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تواند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با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تقدم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تاخر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لازم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تنظيم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</w:rPr>
        <w:t>گردد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>.</w:t>
      </w:r>
    </w:p>
    <w:p w:rsidR="001F2EE3" w:rsidRPr="002E7B9C" w:rsidRDefault="001F2EE3" w:rsidP="001F2EE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2E7B9C">
        <w:rPr>
          <w:rFonts w:ascii="B Mitra" w:hAnsi="Arial" w:cs="B Nazanin"/>
          <w:color w:val="000000"/>
          <w:sz w:val="28"/>
          <w:szCs w:val="28"/>
          <w:rtl/>
        </w:rPr>
        <w:lastRenderedPageBreak/>
        <w:t xml:space="preserve">12- 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ارائه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متن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کامل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نهايي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همراه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چکيده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انگليسي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در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قالب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برنامه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Times New Roman" w:hAnsi="Times New Roman" w:cs="B Nazanin"/>
          <w:color w:val="000000"/>
          <w:spacing w:val="-2"/>
          <w:sz w:val="28"/>
          <w:szCs w:val="28"/>
        </w:rPr>
        <w:t>Word</w:t>
      </w:r>
      <w:r w:rsidRPr="002E7B9C">
        <w:rPr>
          <w:rFonts w:ascii="Arial" w:hAnsi="Arial" w:cs="B Nazanin"/>
          <w:color w:val="000000"/>
          <w:sz w:val="28"/>
          <w:szCs w:val="28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</w:t>
      </w:r>
      <w:r w:rsidRPr="002E7B9C">
        <w:rPr>
          <w:rFonts w:ascii="B Mitra" w:hAnsi="Arial" w:cs="B Nazanin"/>
          <w:color w:val="000000"/>
          <w:sz w:val="28"/>
          <w:szCs w:val="28"/>
          <w:rtl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همراه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Times New Roman" w:hAnsi="Times New Roman" w:cs="B Nazanin"/>
          <w:color w:val="000000"/>
          <w:spacing w:val="-2"/>
          <w:sz w:val="28"/>
          <w:szCs w:val="28"/>
        </w:rPr>
        <w:t xml:space="preserve"> PDF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‏به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صورت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الکترونيکي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(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لوح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2E7B9C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فشرده</w:t>
      </w:r>
      <w:r w:rsidRPr="002E7B9C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) . </w:t>
      </w:r>
    </w:p>
    <w:p w:rsidR="00240499" w:rsidRPr="002E7B9C" w:rsidRDefault="00240499">
      <w:pPr>
        <w:rPr>
          <w:rFonts w:cs="B Nazanin"/>
          <w:sz w:val="28"/>
          <w:szCs w:val="28"/>
        </w:rPr>
      </w:pPr>
    </w:p>
    <w:sectPr w:rsidR="00240499" w:rsidRPr="002E7B9C" w:rsidSect="002E110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E3"/>
    <w:rsid w:val="00012AB1"/>
    <w:rsid w:val="00034744"/>
    <w:rsid w:val="000353EF"/>
    <w:rsid w:val="00050A00"/>
    <w:rsid w:val="000A26E3"/>
    <w:rsid w:val="00111D46"/>
    <w:rsid w:val="001506F8"/>
    <w:rsid w:val="001F2EE3"/>
    <w:rsid w:val="00240499"/>
    <w:rsid w:val="00283E96"/>
    <w:rsid w:val="002B7926"/>
    <w:rsid w:val="002C706E"/>
    <w:rsid w:val="002E7B9C"/>
    <w:rsid w:val="002F0E03"/>
    <w:rsid w:val="00355D76"/>
    <w:rsid w:val="003B21A6"/>
    <w:rsid w:val="0043352D"/>
    <w:rsid w:val="004E204E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492F03-EFB4-4B5E-BF7C-F74FE23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1F2EE3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  <w:style w:type="paragraph" w:customStyle="1" w:styleId="Style">
    <w:name w:val="Style"/>
    <w:basedOn w:val="Normal"/>
    <w:uiPriority w:val="99"/>
    <w:rsid w:val="001F2EE3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2</cp:revision>
  <dcterms:created xsi:type="dcterms:W3CDTF">2014-03-05T12:39:00Z</dcterms:created>
  <dcterms:modified xsi:type="dcterms:W3CDTF">2016-06-25T06:20:00Z</dcterms:modified>
</cp:coreProperties>
</file>